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66" w:rsidRPr="008230D8" w:rsidRDefault="00D07166" w:rsidP="00D07166">
      <w:pPr>
        <w:spacing w:after="160" w:line="259" w:lineRule="auto"/>
        <w:jc w:val="both"/>
        <w:rPr>
          <w:rFonts w:ascii="Lotus Linotype" w:hAnsi="Lotus Linotype" w:cs="Lotus Linotype"/>
          <w:sz w:val="32"/>
          <w:szCs w:val="32"/>
        </w:rPr>
      </w:pPr>
      <w:bookmarkStart w:id="0" w:name="_Hlk111713986"/>
      <w:r w:rsidRPr="008230D8">
        <w:rPr>
          <w:rFonts w:ascii="Calibri" w:eastAsia="Calibri" w:hAnsi="Calibri" w:cs="Arial"/>
          <w:noProof/>
        </w:rPr>
        <w:drawing>
          <wp:anchor distT="0" distB="0" distL="114300" distR="114300" simplePos="0" relativeHeight="251686912" behindDoc="1" locked="0" layoutInCell="1" allowOverlap="1" wp14:anchorId="12CB25C0" wp14:editId="1673F338">
            <wp:simplePos x="0" y="0"/>
            <wp:positionH relativeFrom="margin">
              <wp:align>right</wp:align>
            </wp:positionH>
            <wp:positionV relativeFrom="paragraph">
              <wp:posOffset>-326278</wp:posOffset>
            </wp:positionV>
            <wp:extent cx="1272540" cy="1195705"/>
            <wp:effectExtent l="0" t="0" r="3810" b="4445"/>
            <wp:wrapNone/>
            <wp:docPr id="5" name="Picture 5" descr="images"/>
            <wp:cNvGraphicFramePr/>
            <a:graphic xmlns:a="http://schemas.openxmlformats.org/drawingml/2006/main">
              <a:graphicData uri="http://schemas.openxmlformats.org/drawingml/2006/picture">
                <pic:pic xmlns:pic="http://schemas.openxmlformats.org/drawingml/2006/picture">
                  <pic:nvPicPr>
                    <pic:cNvPr id="50" name="Picture 50" descr="image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40"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0D8">
        <w:rPr>
          <w:rFonts w:ascii="Lotus Linotype" w:eastAsia="Calibri" w:hAnsi="Lotus Linotype" w:cs="Lotus Linotype"/>
          <w:noProof/>
          <w:sz w:val="32"/>
          <w:szCs w:val="32"/>
        </w:rPr>
        <w:drawing>
          <wp:anchor distT="0" distB="0" distL="114300" distR="114300" simplePos="0" relativeHeight="251683840" behindDoc="0" locked="0" layoutInCell="1" allowOverlap="1" wp14:anchorId="79467538" wp14:editId="1F0BE94B">
            <wp:simplePos x="0" y="0"/>
            <wp:positionH relativeFrom="margin">
              <wp:align>left</wp:align>
            </wp:positionH>
            <wp:positionV relativeFrom="paragraph">
              <wp:posOffset>-368300</wp:posOffset>
            </wp:positionV>
            <wp:extent cx="1259840" cy="1241425"/>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166" w:rsidRPr="008230D8" w:rsidRDefault="00D07166" w:rsidP="00D07166">
      <w:pPr>
        <w:spacing w:after="160" w:line="259" w:lineRule="auto"/>
        <w:jc w:val="both"/>
        <w:rPr>
          <w:rFonts w:ascii="Calibri" w:eastAsia="Calibri" w:hAnsi="Calibri" w:cs="Arial"/>
          <w:sz w:val="32"/>
          <w:szCs w:val="32"/>
          <w:rtl/>
          <w:lang w:val="id-ID" w:bidi="ar-YE"/>
        </w:rPr>
      </w:pPr>
    </w:p>
    <w:p w:rsidR="00D07166" w:rsidRPr="008230D8" w:rsidRDefault="003E22E9" w:rsidP="00D07166">
      <w:pPr>
        <w:tabs>
          <w:tab w:val="left" w:pos="765"/>
          <w:tab w:val="left" w:pos="938"/>
          <w:tab w:val="left" w:pos="2402"/>
        </w:tabs>
        <w:spacing w:after="160" w:line="259" w:lineRule="auto"/>
        <w:rPr>
          <w:rFonts w:ascii="Lotus Linotype" w:eastAsia="Calibri" w:hAnsi="Lotus Linotype" w:cs="Lotus Linotype"/>
          <w:sz w:val="40"/>
          <w:szCs w:val="40"/>
          <w:rtl/>
          <w:lang w:val="id-ID" w:bidi="ar-YE"/>
        </w:rPr>
      </w:pPr>
      <w:r w:rsidRPr="008230D8">
        <w:rPr>
          <w:rFonts w:ascii="Lotus Linotype" w:eastAsia="Calibri" w:hAnsi="Lotus Linotype" w:cs="Lotus Linotype"/>
          <w:noProof/>
          <w:sz w:val="32"/>
          <w:szCs w:val="32"/>
        </w:rPr>
        <mc:AlternateContent>
          <mc:Choice Requires="wps">
            <w:drawing>
              <wp:anchor distT="0" distB="0" distL="114300" distR="114300" simplePos="0" relativeHeight="251684864" behindDoc="1" locked="0" layoutInCell="1" allowOverlap="1" wp14:anchorId="2701B724" wp14:editId="07DBB234">
                <wp:simplePos x="0" y="0"/>
                <wp:positionH relativeFrom="margin">
                  <wp:posOffset>-588682</wp:posOffset>
                </wp:positionH>
                <wp:positionV relativeFrom="paragraph">
                  <wp:posOffset>66040</wp:posOffset>
                </wp:positionV>
                <wp:extent cx="2373630" cy="112903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73630" cy="1129030"/>
                        </a:xfrm>
                        <a:prstGeom prst="rect">
                          <a:avLst/>
                        </a:prstGeom>
                        <a:noFill/>
                        <a:ln w="6350">
                          <a:noFill/>
                        </a:ln>
                        <a:effectLst/>
                      </wps:spPr>
                      <wps:txbx>
                        <w:txbxContent>
                          <w:p w:rsidR="00E9429E" w:rsidRPr="007C0DBB" w:rsidRDefault="00E9429E" w:rsidP="00D07166">
                            <w:pPr>
                              <w:spacing w:line="240" w:lineRule="auto"/>
                              <w:jc w:val="center"/>
                              <w:rPr>
                                <w:rFonts w:asciiTheme="majorBidi" w:hAnsiTheme="majorBidi" w:cstheme="majorBidi"/>
                                <w:b/>
                                <w:bCs/>
                                <w:sz w:val="32"/>
                                <w:szCs w:val="32"/>
                                <w:rtl/>
                                <w:lang w:bidi="ar-YE"/>
                              </w:rPr>
                            </w:pPr>
                            <w:r w:rsidRPr="007C0DBB">
                              <w:rPr>
                                <w:rFonts w:asciiTheme="majorBidi" w:hAnsiTheme="majorBidi" w:cstheme="majorBidi"/>
                                <w:b/>
                                <w:bCs/>
                                <w:sz w:val="32"/>
                                <w:szCs w:val="32"/>
                                <w:rtl/>
                                <w:lang w:bidi="ar-YE"/>
                              </w:rPr>
                              <w:t xml:space="preserve">كلية الدراسات العليا </w:t>
                            </w:r>
                          </w:p>
                          <w:p w:rsidR="00E9429E" w:rsidRPr="007C0DBB" w:rsidRDefault="00E9429E" w:rsidP="00D07166">
                            <w:pPr>
                              <w:spacing w:line="240" w:lineRule="auto"/>
                              <w:jc w:val="center"/>
                              <w:rPr>
                                <w:rFonts w:asciiTheme="majorBidi" w:hAnsiTheme="majorBidi" w:cstheme="majorBidi"/>
                                <w:b/>
                                <w:bCs/>
                                <w:sz w:val="32"/>
                                <w:szCs w:val="32"/>
                                <w:rtl/>
                                <w:lang w:bidi="ar-YE"/>
                              </w:rPr>
                            </w:pPr>
                            <w:r w:rsidRPr="007C0DBB">
                              <w:rPr>
                                <w:rFonts w:asciiTheme="majorBidi" w:hAnsiTheme="majorBidi" w:cstheme="majorBidi"/>
                                <w:b/>
                                <w:bCs/>
                                <w:sz w:val="32"/>
                                <w:szCs w:val="32"/>
                                <w:rtl/>
                                <w:lang w:bidi="ar-YE"/>
                              </w:rPr>
                              <w:t>قسم الفقه وأصوله</w:t>
                            </w:r>
                          </w:p>
                          <w:p w:rsidR="00E9429E" w:rsidRPr="007C0DBB" w:rsidRDefault="00E9429E" w:rsidP="00D07166">
                            <w:pPr>
                              <w:spacing w:line="240" w:lineRule="auto"/>
                              <w:rPr>
                                <w:rFonts w:asciiTheme="majorBidi" w:hAnsiTheme="majorBidi" w:cstheme="majorBidi"/>
                                <w:b/>
                                <w:bCs/>
                                <w:sz w:val="32"/>
                                <w:szCs w:val="32"/>
                                <w:lang w:bidi="ar-Y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35pt;margin-top:5.2pt;width:186.9pt;height:88.9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" filled="f" stroked="f" strokeweight=".5pt">
                <v:textbox>
                  <w:txbxContent>
                    <w:p w:rsidR="00E60023" w:rsidRPr="007C0DBB" w:rsidRDefault="00E60023" w:rsidP="00D07166">
                      <w:pPr>
                        <w:spacing w:line="240" w:lineRule="auto"/>
                        <w:jc w:val="center"/>
                        <w:rPr>
                          <w:rFonts w:asciiTheme="majorBidi" w:hAnsiTheme="majorBidi" w:cstheme="majorBidi"/>
                          <w:b/>
                          <w:bCs/>
                          <w:sz w:val="32"/>
                          <w:szCs w:val="32"/>
                          <w:rtl/>
                          <w:lang w:bidi="ar-YE"/>
                        </w:rPr>
                      </w:pPr>
                      <w:r w:rsidRPr="007C0DBB">
                        <w:rPr>
                          <w:rFonts w:asciiTheme="majorBidi" w:hAnsiTheme="majorBidi" w:cstheme="majorBidi"/>
                          <w:b/>
                          <w:bCs/>
                          <w:sz w:val="32"/>
                          <w:szCs w:val="32"/>
                          <w:rtl/>
                          <w:lang w:bidi="ar-YE"/>
                        </w:rPr>
                        <w:t xml:space="preserve">كلية الدراسات العليا </w:t>
                      </w:r>
                    </w:p>
                    <w:p w:rsidR="00E60023" w:rsidRPr="007C0DBB" w:rsidRDefault="00E60023" w:rsidP="00D07166">
                      <w:pPr>
                        <w:spacing w:line="240" w:lineRule="auto"/>
                        <w:jc w:val="center"/>
                        <w:rPr>
                          <w:rFonts w:asciiTheme="majorBidi" w:hAnsiTheme="majorBidi" w:cstheme="majorBidi"/>
                          <w:b/>
                          <w:bCs/>
                          <w:sz w:val="32"/>
                          <w:szCs w:val="32"/>
                          <w:rtl/>
                          <w:lang w:bidi="ar-YE"/>
                        </w:rPr>
                      </w:pPr>
                      <w:r w:rsidRPr="007C0DBB">
                        <w:rPr>
                          <w:rFonts w:asciiTheme="majorBidi" w:hAnsiTheme="majorBidi" w:cstheme="majorBidi"/>
                          <w:b/>
                          <w:bCs/>
                          <w:sz w:val="32"/>
                          <w:szCs w:val="32"/>
                          <w:rtl/>
                          <w:lang w:bidi="ar-YE"/>
                        </w:rPr>
                        <w:t>قسم الفقه وأصوله</w:t>
                      </w:r>
                    </w:p>
                    <w:p w:rsidR="00E60023" w:rsidRPr="007C0DBB" w:rsidRDefault="00E60023" w:rsidP="00D07166">
                      <w:pPr>
                        <w:spacing w:line="240" w:lineRule="auto"/>
                        <w:rPr>
                          <w:rFonts w:asciiTheme="majorBidi" w:hAnsiTheme="majorBidi" w:cstheme="majorBidi"/>
                          <w:b/>
                          <w:bCs/>
                          <w:sz w:val="32"/>
                          <w:szCs w:val="32"/>
                          <w:lang w:bidi="ar-YE"/>
                        </w:rPr>
                      </w:pPr>
                    </w:p>
                  </w:txbxContent>
                </v:textbox>
                <w10:wrap anchorx="margin"/>
              </v:shape>
            </w:pict>
          </mc:Fallback>
        </mc:AlternateContent>
      </w:r>
      <w:r w:rsidR="00D07166" w:rsidRPr="008230D8">
        <w:rPr>
          <w:rFonts w:ascii="Lotus Linotype" w:eastAsia="Calibri" w:hAnsi="Lotus Linotype" w:cs="Lotus Linotype"/>
          <w:noProof/>
          <w:sz w:val="32"/>
          <w:szCs w:val="32"/>
        </w:rPr>
        <mc:AlternateContent>
          <mc:Choice Requires="wps">
            <w:drawing>
              <wp:anchor distT="0" distB="0" distL="114300" distR="114300" simplePos="0" relativeHeight="251685888" behindDoc="1" locked="0" layoutInCell="1" allowOverlap="1" wp14:anchorId="12502B5E" wp14:editId="289C6AA6">
                <wp:simplePos x="0" y="0"/>
                <wp:positionH relativeFrom="margin">
                  <wp:posOffset>3355303</wp:posOffset>
                </wp:positionH>
                <wp:positionV relativeFrom="paragraph">
                  <wp:posOffset>69850</wp:posOffset>
                </wp:positionV>
                <wp:extent cx="2573020" cy="112903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73020" cy="1129030"/>
                        </a:xfrm>
                        <a:prstGeom prst="rect">
                          <a:avLst/>
                        </a:prstGeom>
                        <a:noFill/>
                        <a:ln w="6350">
                          <a:noFill/>
                        </a:ln>
                        <a:effectLst/>
                      </wps:spPr>
                      <wps:txbx>
                        <w:txbxContent>
                          <w:p w:rsidR="00E9429E" w:rsidRPr="0056698C" w:rsidRDefault="00E9429E" w:rsidP="00D07166">
                            <w:pPr>
                              <w:spacing w:line="240" w:lineRule="auto"/>
                              <w:jc w:val="center"/>
                              <w:rPr>
                                <w:rFonts w:asciiTheme="majorBidi" w:hAnsiTheme="majorBidi" w:cstheme="majorBidi"/>
                                <w:b/>
                                <w:bCs/>
                                <w:sz w:val="28"/>
                                <w:szCs w:val="28"/>
                                <w:rtl/>
                                <w:lang w:bidi="ar-YE"/>
                              </w:rPr>
                            </w:pPr>
                            <w:r w:rsidRPr="0056698C">
                              <w:rPr>
                                <w:rFonts w:asciiTheme="majorBidi" w:hAnsiTheme="majorBidi" w:cstheme="majorBidi" w:hint="cs"/>
                                <w:b/>
                                <w:bCs/>
                                <w:sz w:val="28"/>
                                <w:szCs w:val="28"/>
                                <w:rtl/>
                                <w:lang w:bidi="ar-YE"/>
                              </w:rPr>
                              <w:t>الجمهورية اليمنية</w:t>
                            </w:r>
                          </w:p>
                          <w:p w:rsidR="00E9429E" w:rsidRPr="0056698C" w:rsidRDefault="00E9429E" w:rsidP="00D07166">
                            <w:pPr>
                              <w:spacing w:line="240" w:lineRule="auto"/>
                              <w:jc w:val="center"/>
                              <w:rPr>
                                <w:rFonts w:asciiTheme="majorBidi" w:hAnsiTheme="majorBidi" w:cstheme="majorBidi"/>
                                <w:b/>
                                <w:bCs/>
                                <w:sz w:val="28"/>
                                <w:szCs w:val="28"/>
                                <w:lang w:bidi="ar-YE"/>
                              </w:rPr>
                            </w:pPr>
                            <w:r w:rsidRPr="0056698C">
                              <w:rPr>
                                <w:rFonts w:asciiTheme="majorBidi" w:hAnsiTheme="majorBidi" w:cstheme="majorBidi" w:hint="cs"/>
                                <w:b/>
                                <w:bCs/>
                                <w:sz w:val="28"/>
                                <w:szCs w:val="28"/>
                                <w:rtl/>
                                <w:lang w:bidi="ar-YE"/>
                              </w:rPr>
                              <w:t>وزارة التعليم العالي والبحث العلمي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64.2pt;margin-top:5.5pt;width:202.6pt;height:88.9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" filled="f" stroked="f" strokeweight=".5pt">
                <v:textbox>
                  <w:txbxContent>
                    <w:p w:rsidR="00E60023" w:rsidRPr="0056698C" w:rsidRDefault="00E60023" w:rsidP="00D07166">
                      <w:pPr>
                        <w:spacing w:line="240" w:lineRule="auto"/>
                        <w:jc w:val="center"/>
                        <w:rPr>
                          <w:rFonts w:asciiTheme="majorBidi" w:hAnsiTheme="majorBidi" w:cstheme="majorBidi"/>
                          <w:b/>
                          <w:bCs/>
                          <w:sz w:val="28"/>
                          <w:szCs w:val="28"/>
                          <w:rtl/>
                          <w:lang w:bidi="ar-YE"/>
                        </w:rPr>
                      </w:pPr>
                      <w:r w:rsidRPr="0056698C">
                        <w:rPr>
                          <w:rFonts w:asciiTheme="majorBidi" w:hAnsiTheme="majorBidi" w:cstheme="majorBidi" w:hint="cs"/>
                          <w:b/>
                          <w:bCs/>
                          <w:sz w:val="28"/>
                          <w:szCs w:val="28"/>
                          <w:rtl/>
                          <w:lang w:bidi="ar-YE"/>
                        </w:rPr>
                        <w:t>الجمهورية اليمنية</w:t>
                      </w:r>
                    </w:p>
                    <w:p w:rsidR="00E60023" w:rsidRPr="0056698C" w:rsidRDefault="00E60023" w:rsidP="00D07166">
                      <w:pPr>
                        <w:spacing w:line="240" w:lineRule="auto"/>
                        <w:jc w:val="center"/>
                        <w:rPr>
                          <w:rFonts w:asciiTheme="majorBidi" w:hAnsiTheme="majorBidi" w:cstheme="majorBidi"/>
                          <w:b/>
                          <w:bCs/>
                          <w:sz w:val="28"/>
                          <w:szCs w:val="28"/>
                          <w:lang w:bidi="ar-YE"/>
                        </w:rPr>
                      </w:pPr>
                      <w:r w:rsidRPr="0056698C">
                        <w:rPr>
                          <w:rFonts w:asciiTheme="majorBidi" w:hAnsiTheme="majorBidi" w:cstheme="majorBidi" w:hint="cs"/>
                          <w:b/>
                          <w:bCs/>
                          <w:sz w:val="28"/>
                          <w:szCs w:val="28"/>
                          <w:rtl/>
                          <w:lang w:bidi="ar-YE"/>
                        </w:rPr>
                        <w:t>وزارة التعليم العالي والبحث العلمي</w:t>
                      </w:r>
                    </w:p>
                  </w:txbxContent>
                </v:textbox>
                <w10:wrap anchorx="margin"/>
              </v:shape>
            </w:pict>
          </mc:Fallback>
        </mc:AlternateContent>
      </w:r>
      <w:r w:rsidR="00D07166" w:rsidRPr="008230D8">
        <w:rPr>
          <w:rFonts w:ascii="Lotus Linotype" w:eastAsia="Calibri" w:hAnsi="Lotus Linotype" w:cs="Lotus Linotype"/>
          <w:sz w:val="40"/>
          <w:szCs w:val="40"/>
          <w:rtl/>
          <w:lang w:val="id-ID"/>
        </w:rPr>
        <w:tab/>
      </w:r>
      <w:r w:rsidR="00D07166" w:rsidRPr="008230D8">
        <w:rPr>
          <w:rFonts w:ascii="Lotus Linotype" w:eastAsia="Calibri" w:hAnsi="Lotus Linotype" w:cs="Lotus Linotype"/>
          <w:sz w:val="40"/>
          <w:szCs w:val="40"/>
          <w:rtl/>
          <w:lang w:val="id-ID"/>
        </w:rPr>
        <w:tab/>
      </w:r>
    </w:p>
    <w:p w:rsidR="00D07166" w:rsidRPr="008230D8" w:rsidRDefault="00D07166" w:rsidP="00D07166">
      <w:pPr>
        <w:spacing w:after="160" w:line="259" w:lineRule="auto"/>
        <w:jc w:val="center"/>
        <w:rPr>
          <w:rFonts w:ascii="Urdu Typesetting" w:eastAsia="Calibri" w:hAnsi="Urdu Typesetting" w:cs="PT Bold Heading"/>
          <w:sz w:val="46"/>
          <w:szCs w:val="46"/>
          <w:rtl/>
          <w:lang w:val="id-ID"/>
        </w:rPr>
      </w:pPr>
    </w:p>
    <w:p w:rsidR="00D07166" w:rsidRPr="008230D8" w:rsidRDefault="00D07166" w:rsidP="00D07166">
      <w:pPr>
        <w:spacing w:after="160" w:line="259" w:lineRule="auto"/>
        <w:jc w:val="center"/>
        <w:rPr>
          <w:rFonts w:ascii="Urdu Typesetting" w:eastAsia="Calibri" w:hAnsi="Urdu Typesetting" w:cs="PT Bold Heading"/>
          <w:sz w:val="46"/>
          <w:szCs w:val="46"/>
          <w:rtl/>
          <w:lang w:val="id-ID"/>
        </w:rPr>
      </w:pPr>
      <w:r w:rsidRPr="008230D8">
        <w:rPr>
          <w:rFonts w:ascii="Urdu Typesetting" w:eastAsia="Calibri" w:hAnsi="Urdu Typesetting" w:cs="PT Bold Heading" w:hint="cs"/>
          <w:sz w:val="46"/>
          <w:szCs w:val="46"/>
          <w:rtl/>
          <w:lang w:val="id-ID"/>
        </w:rPr>
        <w:t>منهج الفتوى</w:t>
      </w:r>
    </w:p>
    <w:p w:rsidR="00D07166" w:rsidRPr="008230D8" w:rsidRDefault="00D07166" w:rsidP="00D07166">
      <w:pPr>
        <w:spacing w:after="160" w:line="259" w:lineRule="auto"/>
        <w:jc w:val="center"/>
        <w:rPr>
          <w:rFonts w:ascii="Urdu Typesetting" w:eastAsia="Calibri" w:hAnsi="Urdu Typesetting" w:cs="PT Bold Heading"/>
          <w:sz w:val="46"/>
          <w:szCs w:val="46"/>
          <w:rtl/>
          <w:lang w:val="id-ID"/>
        </w:rPr>
      </w:pPr>
      <w:r w:rsidRPr="008230D8">
        <w:rPr>
          <w:rFonts w:ascii="Urdu Typesetting" w:eastAsia="Calibri" w:hAnsi="Urdu Typesetting" w:cs="PT Bold Heading" w:hint="cs"/>
          <w:sz w:val="46"/>
          <w:szCs w:val="46"/>
          <w:rtl/>
          <w:lang w:val="id-ID"/>
        </w:rPr>
        <w:t>عند العلامة عبد الله بن محفوظ الحداد</w:t>
      </w:r>
    </w:p>
    <w:p w:rsidR="00D07166" w:rsidRPr="001427DE" w:rsidRDefault="00D07166" w:rsidP="00D07166">
      <w:pPr>
        <w:spacing w:after="160" w:line="259" w:lineRule="auto"/>
        <w:jc w:val="center"/>
        <w:rPr>
          <w:rFonts w:ascii="Lotus Linotype" w:eastAsia="Calibri" w:hAnsi="Lotus Linotype" w:cs="Lotus Linotype"/>
          <w:sz w:val="36"/>
          <w:szCs w:val="36"/>
          <w:rtl/>
          <w:lang w:val="id-ID"/>
        </w:rPr>
      </w:pPr>
      <w:r w:rsidRPr="001427DE">
        <w:rPr>
          <w:rFonts w:ascii="Lotus Linotype" w:eastAsia="Calibri" w:hAnsi="Lotus Linotype" w:cs="Lotus Linotype" w:hint="cs"/>
          <w:sz w:val="36"/>
          <w:szCs w:val="36"/>
          <w:rtl/>
          <w:lang w:val="id-ID"/>
        </w:rPr>
        <w:t>قدّمت هذه الرسالة استكمالا</w:t>
      </w:r>
      <w:r w:rsidR="00201504">
        <w:rPr>
          <w:rFonts w:ascii="Lotus Linotype" w:eastAsia="Calibri" w:hAnsi="Lotus Linotype" w:cs="Lotus Linotype" w:hint="cs"/>
          <w:sz w:val="36"/>
          <w:szCs w:val="36"/>
          <w:rtl/>
          <w:lang w:val="id-ID"/>
        </w:rPr>
        <w:t xml:space="preserve"> لمتطلبات درجة الماجستير/تخصص </w:t>
      </w:r>
      <w:r w:rsidR="00BC35B5">
        <w:rPr>
          <w:rFonts w:ascii="Lotus Linotype" w:eastAsia="Calibri" w:hAnsi="Lotus Linotype" w:cs="Lotus Linotype" w:hint="cs"/>
          <w:sz w:val="36"/>
          <w:szCs w:val="36"/>
          <w:rtl/>
          <w:lang w:val="id-ID"/>
        </w:rPr>
        <w:t>ال</w:t>
      </w:r>
      <w:r w:rsidRPr="001427DE">
        <w:rPr>
          <w:rFonts w:ascii="Lotus Linotype" w:eastAsia="Calibri" w:hAnsi="Lotus Linotype" w:cs="Lotus Linotype" w:hint="cs"/>
          <w:sz w:val="36"/>
          <w:szCs w:val="36"/>
          <w:rtl/>
          <w:lang w:val="id-ID"/>
        </w:rPr>
        <w:t>فقه وأصوله</w:t>
      </w:r>
    </w:p>
    <w:p w:rsidR="00D07166" w:rsidRPr="008230D8" w:rsidRDefault="00D07166" w:rsidP="00D07166">
      <w:pPr>
        <w:spacing w:after="160" w:line="259" w:lineRule="auto"/>
        <w:jc w:val="center"/>
        <w:rPr>
          <w:rFonts w:ascii="Lotus Linotype" w:eastAsia="Calibri" w:hAnsi="Lotus Linotype" w:cs="Lotus Linotype"/>
          <w:b/>
          <w:bCs/>
          <w:sz w:val="36"/>
          <w:szCs w:val="36"/>
          <w:rtl/>
          <w:lang w:val="id-ID"/>
        </w:rPr>
      </w:pPr>
      <w:r w:rsidRPr="008230D8">
        <w:rPr>
          <w:rFonts w:ascii="Lotus Linotype" w:eastAsia="Calibri" w:hAnsi="Lotus Linotype" w:cs="Lotus Linotype" w:hint="cs"/>
          <w:b/>
          <w:bCs/>
          <w:sz w:val="36"/>
          <w:szCs w:val="36"/>
          <w:rtl/>
          <w:lang w:val="id-ID"/>
        </w:rPr>
        <w:t>إعداد الطالب :</w:t>
      </w:r>
    </w:p>
    <w:p w:rsidR="00D07166" w:rsidRDefault="00D07166" w:rsidP="00E4603C">
      <w:pPr>
        <w:spacing w:after="160" w:line="259" w:lineRule="auto"/>
        <w:jc w:val="center"/>
        <w:rPr>
          <w:rFonts w:ascii="Lotus Linotype" w:eastAsia="Calibri" w:hAnsi="Lotus Linotype" w:cs="Lotus Linotype"/>
          <w:b/>
          <w:bCs/>
          <w:sz w:val="36"/>
          <w:szCs w:val="36"/>
          <w:rtl/>
        </w:rPr>
      </w:pPr>
      <w:r w:rsidRPr="008230D8">
        <w:rPr>
          <w:rFonts w:ascii="Lotus Linotype" w:eastAsia="Calibri" w:hAnsi="Lotus Linotype" w:cs="Lotus Linotype"/>
          <w:b/>
          <w:bCs/>
          <w:sz w:val="36"/>
          <w:szCs w:val="36"/>
          <w:rtl/>
        </w:rPr>
        <w:t>فؤات الرحمن بن جماري بن رضوان</w:t>
      </w:r>
    </w:p>
    <w:p w:rsidR="001E54C0" w:rsidRPr="008230D8" w:rsidRDefault="001E54C0" w:rsidP="00E4603C">
      <w:pPr>
        <w:spacing w:after="160" w:line="259" w:lineRule="auto"/>
        <w:jc w:val="center"/>
        <w:rPr>
          <w:rFonts w:ascii="Lotus Linotype" w:eastAsia="Calibri" w:hAnsi="Lotus Linotype" w:cs="Lotus Linotype"/>
          <w:b/>
          <w:bCs/>
          <w:sz w:val="36"/>
          <w:szCs w:val="36"/>
          <w:rtl/>
        </w:rPr>
      </w:pPr>
    </w:p>
    <w:p w:rsidR="00D07166" w:rsidRPr="008230D8" w:rsidRDefault="00D07166" w:rsidP="00D07166">
      <w:pPr>
        <w:spacing w:after="160" w:line="259" w:lineRule="auto"/>
        <w:jc w:val="center"/>
        <w:rPr>
          <w:rFonts w:ascii="Lotus Linotype" w:eastAsia="Calibri" w:hAnsi="Lotus Linotype" w:cs="Lotus Linotype"/>
          <w:b/>
          <w:bCs/>
          <w:sz w:val="36"/>
          <w:szCs w:val="36"/>
          <w:rtl/>
          <w:lang w:val="id-ID" w:bidi="ar-YE"/>
        </w:rPr>
      </w:pPr>
      <w:r w:rsidRPr="008230D8">
        <w:rPr>
          <w:rFonts w:ascii="Lotus Linotype" w:eastAsia="Calibri" w:hAnsi="Lotus Linotype" w:cs="Lotus Linotype" w:hint="cs"/>
          <w:b/>
          <w:bCs/>
          <w:sz w:val="36"/>
          <w:szCs w:val="36"/>
          <w:rtl/>
          <w:lang w:val="id-ID" w:bidi="ar-YE"/>
        </w:rPr>
        <w:t>إشراف :</w:t>
      </w:r>
    </w:p>
    <w:p w:rsidR="00D07166" w:rsidRPr="008230D8" w:rsidRDefault="00D07166" w:rsidP="00D07166">
      <w:pPr>
        <w:spacing w:after="160" w:line="259" w:lineRule="auto"/>
        <w:jc w:val="center"/>
        <w:rPr>
          <w:rFonts w:ascii="Lotus Linotype" w:eastAsia="Calibri" w:hAnsi="Lotus Linotype" w:cs="Lotus Linotype"/>
          <w:b/>
          <w:bCs/>
          <w:sz w:val="40"/>
          <w:szCs w:val="40"/>
          <w:rtl/>
          <w:lang w:val="id-ID" w:bidi="ar-YE"/>
        </w:rPr>
      </w:pPr>
      <w:r w:rsidRPr="008230D8">
        <w:rPr>
          <w:rFonts w:ascii="Lotus Linotype" w:eastAsia="Calibri" w:hAnsi="Lotus Linotype" w:cs="Lotus Linotype" w:hint="cs"/>
          <w:b/>
          <w:bCs/>
          <w:sz w:val="40"/>
          <w:szCs w:val="40"/>
          <w:rtl/>
          <w:lang w:val="id-ID" w:bidi="ar-YE"/>
        </w:rPr>
        <w:t>الدكتور/ عبد الرحمن بن عبد الله بن عبد القادر السقاف</w:t>
      </w:r>
    </w:p>
    <w:p w:rsidR="00D07166" w:rsidRPr="008230D8" w:rsidRDefault="00D07166" w:rsidP="00D07166">
      <w:pPr>
        <w:spacing w:after="160" w:line="259" w:lineRule="auto"/>
        <w:jc w:val="center"/>
        <w:rPr>
          <w:rFonts w:ascii="Lotus Linotype" w:eastAsia="Calibri" w:hAnsi="Lotus Linotype" w:cs="Lotus Linotype"/>
          <w:sz w:val="36"/>
          <w:szCs w:val="36"/>
          <w:rtl/>
          <w:lang w:val="id-ID"/>
        </w:rPr>
      </w:pPr>
      <w:r w:rsidRPr="008230D8">
        <w:rPr>
          <w:rFonts w:ascii="Lotus Linotype" w:eastAsia="Calibri" w:hAnsi="Lotus Linotype" w:cs="Lotus Linotype" w:hint="cs"/>
          <w:sz w:val="36"/>
          <w:szCs w:val="36"/>
          <w:rtl/>
          <w:lang w:val="id-ID"/>
        </w:rPr>
        <w:t>أستاذ الفقه وأصوله بكلية الشريعة والقانون جامعة الأحقاف</w:t>
      </w:r>
    </w:p>
    <w:p w:rsidR="00E4603C" w:rsidRDefault="00E4603C" w:rsidP="00D07166">
      <w:pPr>
        <w:spacing w:after="160" w:line="259" w:lineRule="auto"/>
        <w:jc w:val="center"/>
        <w:rPr>
          <w:rFonts w:ascii="Lotus Linotype" w:eastAsia="Calibri" w:hAnsi="Lotus Linotype" w:cs="Lotus Linotype"/>
          <w:sz w:val="36"/>
          <w:szCs w:val="36"/>
          <w:rtl/>
          <w:lang w:val="id-ID"/>
        </w:rPr>
      </w:pPr>
    </w:p>
    <w:bookmarkEnd w:id="0"/>
    <w:p w:rsidR="00D07166" w:rsidRPr="008230D8" w:rsidRDefault="00D07166" w:rsidP="00D07166">
      <w:pPr>
        <w:spacing w:after="160" w:line="259" w:lineRule="auto"/>
        <w:jc w:val="center"/>
        <w:rPr>
          <w:rFonts w:ascii="Times New Roman" w:eastAsia="Calibri" w:hAnsi="Times New Roman" w:cs="Times New Roman"/>
          <w:b/>
          <w:bCs/>
          <w:sz w:val="36"/>
          <w:szCs w:val="36"/>
          <w:rtl/>
        </w:rPr>
      </w:pPr>
      <w:r w:rsidRPr="008230D8">
        <w:rPr>
          <w:rFonts w:ascii="Lotus Linotype" w:eastAsia="Calibri" w:hAnsi="Lotus Linotype" w:cs="Lotus Linotype" w:hint="cs"/>
          <w:b/>
          <w:bCs/>
          <w:sz w:val="36"/>
          <w:szCs w:val="36"/>
          <w:rtl/>
          <w:lang w:val="id-ID"/>
        </w:rPr>
        <w:t>العام الجامعي : 2022-2023م</w:t>
      </w:r>
    </w:p>
    <w:p w:rsidR="00D7650F" w:rsidRPr="008230D8" w:rsidRDefault="00D7650F" w:rsidP="009025D2">
      <w:pPr>
        <w:pStyle w:val="1"/>
        <w:jc w:val="center"/>
        <w:rPr>
          <w:rFonts w:ascii="Lotus Linotype" w:eastAsia="Times New Roman" w:hAnsi="Lotus Linotype" w:cs="Lotus Linotype"/>
          <w:color w:val="auto"/>
          <w:sz w:val="36"/>
          <w:szCs w:val="36"/>
          <w:rtl/>
          <w:lang w:val="id-ID" w:bidi="ar-YE"/>
        </w:rPr>
      </w:pPr>
      <w:bookmarkStart w:id="1" w:name="_Toc137880247"/>
      <w:proofErr w:type="gramStart"/>
      <w:r w:rsidRPr="008230D8">
        <w:rPr>
          <w:rFonts w:ascii="Lotus Linotype" w:eastAsia="Times New Roman" w:hAnsi="Lotus Linotype" w:cs="Lotus Linotype"/>
          <w:color w:val="auto"/>
          <w:sz w:val="36"/>
          <w:szCs w:val="36"/>
          <w:rtl/>
          <w:lang w:val="id-ID" w:bidi="ar-YE"/>
        </w:rPr>
        <w:lastRenderedPageBreak/>
        <w:t>ملخّص</w:t>
      </w:r>
      <w:proofErr w:type="gramEnd"/>
      <w:r w:rsidRPr="008230D8">
        <w:rPr>
          <w:rFonts w:ascii="Lotus Linotype" w:eastAsia="Times New Roman" w:hAnsi="Lotus Linotype" w:cs="Lotus Linotype"/>
          <w:color w:val="auto"/>
          <w:sz w:val="36"/>
          <w:szCs w:val="36"/>
          <w:rtl/>
          <w:lang w:val="id-ID" w:bidi="ar-YE"/>
        </w:rPr>
        <w:t xml:space="preserve"> البحث</w:t>
      </w:r>
      <w:bookmarkEnd w:id="1"/>
    </w:p>
    <w:p w:rsidR="00D7650F" w:rsidRPr="008230D8" w:rsidRDefault="00801942" w:rsidP="00D7650F">
      <w:pPr>
        <w:ind w:firstLine="720"/>
        <w:jc w:val="both"/>
        <w:rPr>
          <w:rFonts w:ascii="Lotus Linotype" w:hAnsi="Lotus Linotype" w:cs="Lotus Linotype"/>
          <w:sz w:val="32"/>
          <w:szCs w:val="32"/>
          <w:rtl/>
        </w:rPr>
      </w:pPr>
      <w:r w:rsidRPr="008230D8">
        <w:rPr>
          <w:rFonts w:ascii="Lotus Linotype" w:hAnsi="Lotus Linotype" w:cs="Lotus Linotype" w:hint="cs"/>
          <w:sz w:val="32"/>
          <w:szCs w:val="32"/>
          <w:rtl/>
        </w:rPr>
        <w:t>ي</w:t>
      </w:r>
      <w:r w:rsidR="00D7650F" w:rsidRPr="008230D8">
        <w:rPr>
          <w:rFonts w:ascii="Lotus Linotype" w:hAnsi="Lotus Linotype" w:cs="Lotus Linotype" w:hint="cs"/>
          <w:sz w:val="32"/>
          <w:szCs w:val="32"/>
          <w:rtl/>
        </w:rPr>
        <w:t>هدف هذا البحث إلى دراسة منهج الفتوى عند العلامة عبد الله بن محفوظ الحداد، وقد احتوى على مقدّمة، وفصلين، وخاتمة.</w:t>
      </w:r>
    </w:p>
    <w:p w:rsidR="00D7650F" w:rsidRPr="008230D8" w:rsidRDefault="00D7650F" w:rsidP="00D7650F">
      <w:pPr>
        <w:ind w:firstLine="720"/>
        <w:jc w:val="both"/>
        <w:rPr>
          <w:rFonts w:ascii="Lotus Linotype" w:hAnsi="Lotus Linotype" w:cs="Lotus Linotype"/>
          <w:sz w:val="32"/>
          <w:szCs w:val="32"/>
          <w:rtl/>
        </w:rPr>
      </w:pPr>
      <w:r w:rsidRPr="008230D8">
        <w:rPr>
          <w:rFonts w:ascii="Lotus Linotype" w:hAnsi="Lotus Linotype" w:cs="Lotus Linotype" w:hint="cs"/>
          <w:sz w:val="32"/>
          <w:szCs w:val="32"/>
          <w:rtl/>
        </w:rPr>
        <w:t xml:space="preserve"> وقد اشتمل الفصل الأول : التعريف بالعلامة عبد الله بن محفوظ الحداد، وبيان مرتبته الفقهية فى المذهب الشافعي، بينما احتوى الفصل الثاني : بيان مفهوم منهجه فى الفتوى، وبيان منهجه المتعلّق بآداب الفتوى، ومنهجه المتعلّق بقواعد الإفتاء، مع بيان خصائص فتاويه.  </w:t>
      </w:r>
    </w:p>
    <w:p w:rsidR="00D7650F" w:rsidRPr="008230D8" w:rsidRDefault="00D7650F" w:rsidP="00D7650F">
      <w:pPr>
        <w:ind w:firstLine="720"/>
        <w:jc w:val="both"/>
        <w:rPr>
          <w:rFonts w:ascii="Lotus Linotype" w:hAnsi="Lotus Linotype" w:cs="Lotus Linotype"/>
          <w:sz w:val="32"/>
          <w:szCs w:val="32"/>
          <w:rtl/>
        </w:rPr>
      </w:pPr>
      <w:r w:rsidRPr="008230D8">
        <w:rPr>
          <w:rFonts w:ascii="Lotus Linotype" w:hAnsi="Lotus Linotype" w:cs="Lotus Linotype" w:hint="cs"/>
          <w:sz w:val="32"/>
          <w:szCs w:val="32"/>
          <w:rtl/>
        </w:rPr>
        <w:t>وقد استخدم الباحث كلّ</w:t>
      </w:r>
      <w:r w:rsidR="00801942" w:rsidRPr="008230D8">
        <w:rPr>
          <w:rFonts w:ascii="Lotus Linotype" w:hAnsi="Lotus Linotype" w:cs="Lotus Linotype" w:hint="cs"/>
          <w:sz w:val="32"/>
          <w:szCs w:val="32"/>
          <w:rtl/>
        </w:rPr>
        <w:t>ا</w:t>
      </w:r>
      <w:r w:rsidRPr="008230D8">
        <w:rPr>
          <w:rFonts w:ascii="Lotus Linotype" w:hAnsi="Lotus Linotype" w:cs="Lotus Linotype" w:hint="cs"/>
          <w:sz w:val="32"/>
          <w:szCs w:val="32"/>
          <w:rtl/>
        </w:rPr>
        <w:t xml:space="preserve"> من المنهج </w:t>
      </w:r>
      <w:r w:rsidRPr="008230D8">
        <w:rPr>
          <w:rFonts w:ascii="Lotus Linotype" w:eastAsia="Calibri" w:hAnsi="Lotus Linotype" w:cs="Lotus Linotype" w:hint="cs"/>
          <w:sz w:val="32"/>
          <w:szCs w:val="32"/>
          <w:rtl/>
        </w:rPr>
        <w:t>الوصفي، والتاريخي، والاستقرائي، والتحليلي فى حلّ إشكالية البحث.</w:t>
      </w:r>
    </w:p>
    <w:p w:rsidR="00D7650F" w:rsidRPr="008230D8" w:rsidRDefault="00D7650F" w:rsidP="00D07166">
      <w:pPr>
        <w:ind w:firstLine="720"/>
        <w:jc w:val="both"/>
        <w:rPr>
          <w:rFonts w:ascii="Lotus Linotype" w:hAnsi="Lotus Linotype" w:cs="Lotus Linotype"/>
          <w:sz w:val="32"/>
          <w:szCs w:val="32"/>
          <w:rtl/>
        </w:rPr>
      </w:pPr>
      <w:r w:rsidRPr="008230D8">
        <w:rPr>
          <w:rFonts w:ascii="Lotus Linotype" w:hAnsi="Lotus Linotype" w:cs="Lotus Linotype" w:hint="cs"/>
          <w:sz w:val="32"/>
          <w:szCs w:val="32"/>
          <w:rtl/>
        </w:rPr>
        <w:t>وتوصّل البحث إلى أن</w:t>
      </w:r>
      <w:r w:rsidR="004B6CEA" w:rsidRPr="008230D8">
        <w:rPr>
          <w:rFonts w:ascii="Lotus Linotype" w:hAnsi="Lotus Linotype" w:cs="Lotus Linotype" w:hint="cs"/>
          <w:sz w:val="32"/>
          <w:szCs w:val="32"/>
          <w:rtl/>
        </w:rPr>
        <w:t>ّ</w:t>
      </w:r>
      <w:r w:rsidRPr="008230D8">
        <w:rPr>
          <w:rFonts w:ascii="Lotus Linotype" w:hAnsi="Lotus Linotype" w:cs="Lotus Linotype" w:hint="cs"/>
          <w:sz w:val="32"/>
          <w:szCs w:val="32"/>
          <w:rtl/>
        </w:rPr>
        <w:t xml:space="preserve"> العلامة عبد الله بن محفوظ الحداد</w:t>
      </w:r>
      <w:r w:rsidR="004B6CEA" w:rsidRPr="008230D8">
        <w:rPr>
          <w:rFonts w:ascii="Lotus Linotype" w:hAnsi="Lotus Linotype" w:cs="Lotus Linotype" w:hint="cs"/>
          <w:sz w:val="32"/>
          <w:szCs w:val="32"/>
          <w:rtl/>
        </w:rPr>
        <w:t xml:space="preserve"> فقيه حافظ لمذهب إمامه،</w:t>
      </w:r>
      <w:r w:rsidRPr="008230D8">
        <w:rPr>
          <w:rFonts w:ascii="Lotus Linotype" w:hAnsi="Lotus Linotype" w:cs="Lotus Linotype" w:hint="cs"/>
          <w:sz w:val="32"/>
          <w:szCs w:val="32"/>
          <w:rtl/>
        </w:rPr>
        <w:t xml:space="preserve"> </w:t>
      </w:r>
      <w:r w:rsidR="004B6CEA" w:rsidRPr="008230D8">
        <w:rPr>
          <w:rFonts w:ascii="Lotus Linotype" w:hAnsi="Lotus Linotype" w:cs="Lotus Linotype" w:hint="cs"/>
          <w:sz w:val="32"/>
          <w:szCs w:val="32"/>
          <w:rtl/>
        </w:rPr>
        <w:t xml:space="preserve"> وأنه </w:t>
      </w:r>
      <w:r w:rsidRPr="008230D8">
        <w:rPr>
          <w:rFonts w:ascii="Lotus Linotype" w:hAnsi="Lotus Linotype" w:cs="Lotus Linotype" w:hint="cs"/>
          <w:sz w:val="32"/>
          <w:szCs w:val="32"/>
          <w:rtl/>
        </w:rPr>
        <w:t>تأدّب بآداب الفتوى، وأنّ السمة الغالبة على فتاويه أنه يفتي بالمعتمد فى المذهب الشافعي، وقد يفتي بالقول المرجوح فى المذهب إذا وجد</w:t>
      </w:r>
      <w:r w:rsidR="00801942" w:rsidRPr="008230D8">
        <w:rPr>
          <w:rFonts w:ascii="Lotus Linotype" w:hAnsi="Lotus Linotype" w:cs="Lotus Linotype" w:hint="cs"/>
          <w:sz w:val="32"/>
          <w:szCs w:val="32"/>
          <w:rtl/>
        </w:rPr>
        <w:t xml:space="preserve">ت المشقّة فى التزام المستفتي </w:t>
      </w:r>
      <w:r w:rsidRPr="008230D8">
        <w:rPr>
          <w:rFonts w:ascii="Lotus Linotype" w:hAnsi="Lotus Linotype" w:cs="Lotus Linotype" w:hint="cs"/>
          <w:sz w:val="32"/>
          <w:szCs w:val="32"/>
          <w:rtl/>
        </w:rPr>
        <w:t>القول المعتمد أو وجدت المصلحة للمستفتي، وأنّ له اختيارات فقهيّة فى المذهب وخارجه، أفتى بها؛ تبعا ل</w:t>
      </w:r>
      <w:r w:rsidR="00B008C5" w:rsidRPr="008230D8">
        <w:rPr>
          <w:rFonts w:ascii="Lotus Linotype" w:hAnsi="Lotus Linotype" w:cs="Lotus Linotype" w:hint="cs"/>
          <w:sz w:val="32"/>
          <w:szCs w:val="32"/>
          <w:rtl/>
        </w:rPr>
        <w:t>قوّة الدليل أو التيسير أو عملا با</w:t>
      </w:r>
      <w:r w:rsidRPr="008230D8">
        <w:rPr>
          <w:rFonts w:ascii="Lotus Linotype" w:hAnsi="Lotus Linotype" w:cs="Lotus Linotype" w:hint="cs"/>
          <w:sz w:val="32"/>
          <w:szCs w:val="32"/>
          <w:rtl/>
        </w:rPr>
        <w:t>لأحوط للمستفتي، وأن منهجه فى الإفتاء فى</w:t>
      </w:r>
      <w:r w:rsidR="00D07166" w:rsidRPr="008230D8">
        <w:rPr>
          <w:rFonts w:ascii="Lotus Linotype" w:hAnsi="Lotus Linotype" w:cs="Lotus Linotype" w:hint="cs"/>
          <w:sz w:val="32"/>
          <w:szCs w:val="32"/>
          <w:rtl/>
        </w:rPr>
        <w:t xml:space="preserve"> الوقائع غير المسطورة فى المذهب</w:t>
      </w:r>
      <w:r w:rsidRPr="008230D8">
        <w:rPr>
          <w:rFonts w:ascii="Lotus Linotype" w:hAnsi="Lotus Linotype" w:cs="Lotus Linotype" w:hint="cs"/>
          <w:sz w:val="32"/>
          <w:szCs w:val="32"/>
          <w:rtl/>
        </w:rPr>
        <w:t xml:space="preserve"> هو إلحاق </w:t>
      </w:r>
      <w:r w:rsidR="00801942" w:rsidRPr="008230D8">
        <w:rPr>
          <w:rFonts w:ascii="Lotus Linotype" w:hAnsi="Lotus Linotype" w:cs="Lotus Linotype" w:hint="cs"/>
          <w:sz w:val="32"/>
          <w:szCs w:val="32"/>
          <w:rtl/>
        </w:rPr>
        <w:t>ال</w:t>
      </w:r>
      <w:r w:rsidRPr="008230D8">
        <w:rPr>
          <w:rFonts w:ascii="Lotus Linotype" w:hAnsi="Lotus Linotype" w:cs="Lotus Linotype" w:hint="cs"/>
          <w:sz w:val="32"/>
          <w:szCs w:val="32"/>
          <w:rtl/>
        </w:rPr>
        <w:t>جزئيّات غير المسط</w:t>
      </w:r>
      <w:r w:rsidR="00D07166" w:rsidRPr="008230D8">
        <w:rPr>
          <w:rFonts w:ascii="Lotus Linotype" w:hAnsi="Lotus Linotype" w:cs="Lotus Linotype" w:hint="cs"/>
          <w:sz w:val="32"/>
          <w:szCs w:val="32"/>
          <w:rtl/>
        </w:rPr>
        <w:t xml:space="preserve">ورة فى المذهب بالمسطورة فيها أو </w:t>
      </w:r>
      <w:r w:rsidRPr="008230D8">
        <w:rPr>
          <w:rFonts w:ascii="Lotus Linotype" w:hAnsi="Lotus Linotype" w:cs="Lotus Linotype" w:hint="cs"/>
          <w:sz w:val="32"/>
          <w:szCs w:val="32"/>
          <w:rtl/>
        </w:rPr>
        <w:t xml:space="preserve">إدراجها تحت العلة المسطورة فى المذهب أو إدراجها تحت ضابط أو قاعدة فى المذهب. </w:t>
      </w:r>
    </w:p>
    <w:p w:rsidR="004251D6" w:rsidRPr="008230D8" w:rsidRDefault="004251D6" w:rsidP="004251D6">
      <w:pPr>
        <w:jc w:val="both"/>
        <w:rPr>
          <w:rFonts w:ascii="Lotus Linotype" w:hAnsi="Lotus Linotype" w:cs="Lotus Linotype"/>
          <w:sz w:val="32"/>
          <w:szCs w:val="32"/>
          <w:rtl/>
        </w:rPr>
      </w:pPr>
    </w:p>
    <w:p w:rsidR="00D7650F" w:rsidRPr="008230D8" w:rsidRDefault="00D7650F" w:rsidP="00D7650F">
      <w:pPr>
        <w:bidi w:val="0"/>
        <w:spacing w:after="160" w:line="360" w:lineRule="auto"/>
        <w:jc w:val="center"/>
        <w:rPr>
          <w:rFonts w:ascii="Times New Roman" w:eastAsia="Calibri" w:hAnsi="Times New Roman" w:cs="Times New Roman"/>
          <w:sz w:val="32"/>
          <w:szCs w:val="32"/>
        </w:rPr>
      </w:pPr>
      <w:r w:rsidRPr="008230D8">
        <w:rPr>
          <w:rFonts w:ascii="Times New Roman" w:eastAsia="Calibri" w:hAnsi="Times New Roman" w:cs="Times New Roman"/>
          <w:b/>
          <w:bCs/>
          <w:sz w:val="32"/>
          <w:szCs w:val="32"/>
        </w:rPr>
        <w:lastRenderedPageBreak/>
        <w:t>Abstract</w:t>
      </w:r>
    </w:p>
    <w:p w:rsidR="00D7650F" w:rsidRPr="008230D8" w:rsidRDefault="00D7650F" w:rsidP="00215822">
      <w:pPr>
        <w:bidi w:val="0"/>
        <w:spacing w:after="160" w:line="360" w:lineRule="auto"/>
        <w:ind w:firstLine="720"/>
        <w:jc w:val="both"/>
        <w:rPr>
          <w:rFonts w:ascii="Times New Roman" w:eastAsia="Calibri" w:hAnsi="Times New Roman" w:cs="Times New Roman"/>
          <w:sz w:val="28"/>
          <w:szCs w:val="28"/>
        </w:rPr>
      </w:pPr>
      <w:r w:rsidRPr="008230D8">
        <w:rPr>
          <w:rFonts w:ascii="Times New Roman" w:eastAsia="Calibri" w:hAnsi="Times New Roman" w:cs="Times New Roman"/>
          <w:sz w:val="28"/>
          <w:szCs w:val="28"/>
        </w:rPr>
        <w:t>The aim of this study is to investigate the fatwa approach of the scholar Abdullah bin Mahfouz Al-Haddad. It contains an introduction, two chapters, and a conclusion. The first chapter introduces the scholar Abdullah bin Mahfouz Al-Haddad, and explains his jurisprudential rank in the Shafi’i school of thought, while the second chapter explains the concept of his method in fatwa, and presents his approach related to the etiquette of fatwa, and his approach related to the rules of fatwa, with an indication of the characteristics of his fatwas. The researcher uses the descriptive, historical, inductive, and analytical approaches in investigating the research problem.</w:t>
      </w:r>
    </w:p>
    <w:p w:rsidR="00D7650F" w:rsidRPr="008230D8" w:rsidRDefault="00D7650F" w:rsidP="00D7650F">
      <w:pPr>
        <w:bidi w:val="0"/>
        <w:spacing w:after="160" w:line="360" w:lineRule="auto"/>
        <w:jc w:val="both"/>
        <w:rPr>
          <w:rFonts w:ascii="Times New Roman" w:eastAsia="Calibri" w:hAnsi="Times New Roman" w:cs="Times New Roman"/>
          <w:sz w:val="2"/>
          <w:szCs w:val="2"/>
        </w:rPr>
      </w:pPr>
    </w:p>
    <w:p w:rsidR="00D7650F" w:rsidRPr="008230D8" w:rsidRDefault="00D7650F" w:rsidP="00215822">
      <w:pPr>
        <w:bidi w:val="0"/>
        <w:spacing w:after="160" w:line="360" w:lineRule="auto"/>
        <w:ind w:firstLine="720"/>
        <w:jc w:val="both"/>
        <w:rPr>
          <w:rFonts w:ascii="Times New Roman" w:eastAsia="Calibri" w:hAnsi="Times New Roman" w:cs="Times New Roman"/>
          <w:sz w:val="28"/>
          <w:szCs w:val="28"/>
        </w:rPr>
      </w:pPr>
      <w:r w:rsidRPr="008230D8">
        <w:rPr>
          <w:rFonts w:ascii="Times New Roman" w:eastAsia="Calibri" w:hAnsi="Times New Roman" w:cs="Times New Roman"/>
          <w:sz w:val="28"/>
          <w:szCs w:val="28"/>
        </w:rPr>
        <w:t>The study concludes that the scholar Abdullah bin Mahfouz Al-Haddad is polite with the manners of fatwa, and that the dominant feature of his fatwas is that he issues fatwas with the approved opinion in the Shafi’i madhhab (</w:t>
      </w:r>
      <w:proofErr w:type="gramStart"/>
      <w:r w:rsidRPr="008230D8">
        <w:rPr>
          <w:rFonts w:ascii="Times New Roman" w:eastAsia="Calibri" w:hAnsi="Times New Roman" w:cs="Times New Roman"/>
          <w:sz w:val="28"/>
          <w:szCs w:val="28"/>
        </w:rPr>
        <w:t>school</w:t>
      </w:r>
      <w:r w:rsidR="00D07166" w:rsidRPr="008230D8">
        <w:rPr>
          <w:rFonts w:ascii="Times New Roman" w:eastAsia="Calibri" w:hAnsi="Times New Roman" w:cs="Times New Roman"/>
          <w:sz w:val="28"/>
          <w:szCs w:val="28"/>
        </w:rPr>
        <w:t xml:space="preserve"> </w:t>
      </w:r>
      <w:r w:rsidRPr="008230D8">
        <w:rPr>
          <w:rFonts w:ascii="Times New Roman" w:eastAsia="Calibri" w:hAnsi="Times New Roman" w:cs="Times New Roman"/>
          <w:sz w:val="28"/>
          <w:szCs w:val="28"/>
        </w:rPr>
        <w:t xml:space="preserve"> of</w:t>
      </w:r>
      <w:proofErr w:type="gramEnd"/>
      <w:r w:rsidRPr="008230D8">
        <w:rPr>
          <w:rFonts w:ascii="Times New Roman" w:eastAsia="Calibri" w:hAnsi="Times New Roman" w:cs="Times New Roman"/>
          <w:sz w:val="28"/>
          <w:szCs w:val="28"/>
        </w:rPr>
        <w:t xml:space="preserve"> </w:t>
      </w:r>
      <w:r w:rsidR="00D07166" w:rsidRPr="008230D8">
        <w:rPr>
          <w:rFonts w:ascii="Times New Roman" w:eastAsia="Calibri" w:hAnsi="Times New Roman" w:cs="Times New Roman"/>
          <w:sz w:val="28"/>
          <w:szCs w:val="28"/>
        </w:rPr>
        <w:t xml:space="preserve"> </w:t>
      </w:r>
      <w:r w:rsidRPr="008230D8">
        <w:rPr>
          <w:rFonts w:ascii="Times New Roman" w:eastAsia="Calibri" w:hAnsi="Times New Roman" w:cs="Times New Roman"/>
          <w:sz w:val="28"/>
          <w:szCs w:val="28"/>
        </w:rPr>
        <w:t>thought). However, he may issue fatwas with the preferred opinion in the madhhab if there is difficulty in the adherence of the fatwa seeker to the approved opinion or if an interest of the fatwa seeker is found. He also issued fatwas based on jurisprudential choices within the madhhab and outside it and according to the strength of the evidence or facilitation, or being it more cautious for the fatwa seeker. His approach to fatwas regarding incidents not written in the madhab is to append the parts that are not written in the madhab to the ones written in it, or to include them under the reason written in the madhab, or to include them under a ruling or a rule in the doctrine.</w:t>
      </w:r>
    </w:p>
    <w:p w:rsidR="00D07166" w:rsidRPr="008230D8" w:rsidRDefault="00D07166" w:rsidP="00215822">
      <w:pPr>
        <w:autoSpaceDE w:val="0"/>
        <w:autoSpaceDN w:val="0"/>
        <w:adjustRightInd w:val="0"/>
        <w:spacing w:after="0" w:line="240" w:lineRule="auto"/>
        <w:jc w:val="center"/>
        <w:rPr>
          <w:rFonts w:ascii="Times New Roman" w:eastAsia="Calibri" w:hAnsi="Times New Roman" w:cs="Times New Roman"/>
          <w:sz w:val="28"/>
          <w:szCs w:val="28"/>
          <w:rtl/>
        </w:rPr>
      </w:pPr>
    </w:p>
    <w:p w:rsidR="00D07166" w:rsidRPr="008230D8" w:rsidRDefault="00D07166" w:rsidP="00215822">
      <w:pPr>
        <w:autoSpaceDE w:val="0"/>
        <w:autoSpaceDN w:val="0"/>
        <w:adjustRightInd w:val="0"/>
        <w:spacing w:after="0" w:line="240" w:lineRule="auto"/>
        <w:jc w:val="center"/>
        <w:rPr>
          <w:rFonts w:ascii="Times New Roman" w:eastAsia="Calibri" w:hAnsi="Times New Roman" w:cs="Times New Roman"/>
          <w:sz w:val="28"/>
          <w:szCs w:val="28"/>
          <w:rtl/>
        </w:rPr>
      </w:pPr>
    </w:p>
    <w:p w:rsidR="00D07166" w:rsidRPr="008230D8" w:rsidRDefault="00D07166" w:rsidP="00215822">
      <w:pPr>
        <w:autoSpaceDE w:val="0"/>
        <w:autoSpaceDN w:val="0"/>
        <w:adjustRightInd w:val="0"/>
        <w:spacing w:after="0" w:line="240" w:lineRule="auto"/>
        <w:jc w:val="center"/>
        <w:rPr>
          <w:rFonts w:ascii="Times New Roman" w:eastAsia="Calibri" w:hAnsi="Times New Roman" w:cs="Times New Roman"/>
          <w:sz w:val="28"/>
          <w:szCs w:val="28"/>
        </w:rPr>
      </w:pPr>
      <w:bookmarkStart w:id="2" w:name="_GoBack"/>
      <w:bookmarkEnd w:id="2"/>
    </w:p>
    <w:sectPr w:rsidR="00D07166" w:rsidRPr="008230D8" w:rsidSect="00A60FC1">
      <w:headerReference w:type="default" r:id="rId11"/>
      <w:footerReference w:type="default" r:id="rId12"/>
      <w:footnotePr>
        <w:numRestart w:val="eachPage"/>
      </w:footnotePr>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36" w:rsidRDefault="00304536" w:rsidP="00D7650F">
      <w:pPr>
        <w:spacing w:after="0" w:line="240" w:lineRule="auto"/>
      </w:pPr>
      <w:r>
        <w:separator/>
      </w:r>
    </w:p>
  </w:endnote>
  <w:endnote w:type="continuationSeparator" w:id="0">
    <w:p w:rsidR="00304536" w:rsidRDefault="00304536" w:rsidP="00D7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rdu Typesetting">
    <w:panose1 w:val="03020402040406030203"/>
    <w:charset w:val="00"/>
    <w:family w:val="script"/>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3396422"/>
      <w:docPartObj>
        <w:docPartGallery w:val="Page Numbers (Bottom of Page)"/>
        <w:docPartUnique/>
      </w:docPartObj>
    </w:sdtPr>
    <w:sdtEndPr/>
    <w:sdtContent>
      <w:p w:rsidR="00E9429E" w:rsidRDefault="00E9429E">
        <w:pPr>
          <w:pStyle w:val="a8"/>
          <w:jc w:val="center"/>
        </w:pPr>
        <w:r>
          <w:fldChar w:fldCharType="begin"/>
        </w:r>
        <w:r>
          <w:instrText xml:space="preserve"> PAGE   \* MERGEFORMAT </w:instrText>
        </w:r>
        <w:r>
          <w:fldChar w:fldCharType="separate"/>
        </w:r>
        <w:r w:rsidR="00A60054">
          <w:rPr>
            <w:noProof/>
            <w:rtl/>
          </w:rPr>
          <w:t>2</w:t>
        </w:r>
        <w:r>
          <w:rPr>
            <w:noProof/>
          </w:rPr>
          <w:fldChar w:fldCharType="end"/>
        </w:r>
      </w:p>
    </w:sdtContent>
  </w:sdt>
  <w:p w:rsidR="00E9429E" w:rsidRDefault="00E942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36" w:rsidRDefault="00304536" w:rsidP="00D7650F">
      <w:pPr>
        <w:spacing w:after="0" w:line="240" w:lineRule="auto"/>
      </w:pPr>
      <w:r>
        <w:separator/>
      </w:r>
    </w:p>
  </w:footnote>
  <w:footnote w:type="continuationSeparator" w:id="0">
    <w:p w:rsidR="00304536" w:rsidRDefault="00304536" w:rsidP="00D76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9E" w:rsidRPr="00A749E2" w:rsidRDefault="00E9429E">
    <w:pPr>
      <w:pStyle w:val="a7"/>
      <w:rPr>
        <w:rFonts w:ascii="Lotus Linotype" w:hAnsi="Lotus Linotype" w:cs="Lotus Linotype"/>
        <w:b/>
        <w:bCs/>
        <w:sz w:val="28"/>
        <w:szCs w:val="28"/>
      </w:rPr>
    </w:pPr>
    <w:r>
      <w:rPr>
        <w:rFonts w:ascii="Lotus Linotype" w:hAnsi="Lotus Linotype" w:cs="Lotus Linotype"/>
        <w:b/>
        <w:bCs/>
        <w:noProof/>
        <w:sz w:val="28"/>
        <w:szCs w:val="28"/>
        <w:rtl/>
      </w:rPr>
      <mc:AlternateContent>
        <mc:Choice Requires="wps">
          <w:drawing>
            <wp:anchor distT="0" distB="0" distL="114300" distR="114300" simplePos="0" relativeHeight="251661312" behindDoc="0" locked="0" layoutInCell="1" allowOverlap="1" wp14:anchorId="0828A497" wp14:editId="1A3EF778">
              <wp:simplePos x="0" y="0"/>
              <wp:positionH relativeFrom="column">
                <wp:posOffset>0</wp:posOffset>
              </wp:positionH>
              <wp:positionV relativeFrom="paragraph">
                <wp:posOffset>188595</wp:posOffset>
              </wp:positionV>
              <wp:extent cx="26003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600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14.85pt" to="204.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" strokecolor="black [3213]" strokeweight="1pt"/>
          </w:pict>
        </mc:Fallback>
      </mc:AlternateContent>
    </w:r>
    <w:r>
      <w:rPr>
        <w:rFonts w:ascii="Lotus Linotype" w:hAnsi="Lotus Linotype" w:cs="Lotus Linotype"/>
        <w:b/>
        <w:bCs/>
        <w:noProof/>
        <w:sz w:val="28"/>
        <w:szCs w:val="28"/>
        <w:rtl/>
      </w:rPr>
      <mc:AlternateContent>
        <mc:Choice Requires="wps">
          <w:drawing>
            <wp:anchor distT="0" distB="0" distL="114300" distR="114300" simplePos="0" relativeHeight="251659264" behindDoc="0" locked="0" layoutInCell="1" allowOverlap="1" wp14:anchorId="7CA87C6C" wp14:editId="66BA4686">
              <wp:simplePos x="0" y="0"/>
              <wp:positionH relativeFrom="column">
                <wp:posOffset>0</wp:posOffset>
              </wp:positionH>
              <wp:positionV relativeFrom="paragraph">
                <wp:posOffset>150495</wp:posOffset>
              </wp:positionV>
              <wp:extent cx="260032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26003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1.85pt" to="204.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" strokecolor="black [3213]" strokeweight="2.25pt"/>
          </w:pict>
        </mc:Fallback>
      </mc:AlternateContent>
    </w:r>
    <w:r w:rsidRPr="00A749E2">
      <w:rPr>
        <w:rFonts w:ascii="Lotus Linotype" w:hAnsi="Lotus Linotype" w:cs="Lotus Linotype"/>
        <w:b/>
        <w:bCs/>
        <w:sz w:val="28"/>
        <w:szCs w:val="28"/>
        <w:rtl/>
      </w:rPr>
      <w:t>منهج الفتوى عند العلامة عبد الله بن محفوظ</w:t>
    </w:r>
    <w:r>
      <w:rPr>
        <w:rFonts w:ascii="Lotus Linotype" w:hAnsi="Lotus Linotype" w:cs="Lotus Linotype" w:hint="cs"/>
        <w:b/>
        <w:bCs/>
        <w:sz w:val="28"/>
        <w:szCs w:val="28"/>
        <w:rtl/>
      </w:rPr>
      <w:t xml:space="preserve"> </w:t>
    </w:r>
    <w:r w:rsidRPr="00A749E2">
      <w:rPr>
        <w:rFonts w:ascii="Lotus Linotype" w:hAnsi="Lotus Linotype" w:cs="Lotus Linotype"/>
        <w:b/>
        <w:bCs/>
        <w:sz w:val="28"/>
        <w:szCs w:val="28"/>
        <w:rtl/>
      </w:rPr>
      <w:t>الحداد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1764"/>
    <w:multiLevelType w:val="hybridMultilevel"/>
    <w:tmpl w:val="2562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E576E"/>
    <w:multiLevelType w:val="hybridMultilevel"/>
    <w:tmpl w:val="3E0808B4"/>
    <w:lvl w:ilvl="0" w:tplc="3F587E86">
      <w:start w:val="2"/>
      <w:numFmt w:val="bullet"/>
      <w:lvlText w:val="-"/>
      <w:lvlJc w:val="left"/>
      <w:pPr>
        <w:ind w:left="720" w:hanging="360"/>
      </w:pPr>
      <w:rPr>
        <w:rFonts w:ascii="Lotus Linotype" w:eastAsia="Calibr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237FCB"/>
    <w:multiLevelType w:val="hybridMultilevel"/>
    <w:tmpl w:val="DDB29042"/>
    <w:lvl w:ilvl="0" w:tplc="A6A0B98C">
      <w:start w:val="1"/>
      <w:numFmt w:val="decimal"/>
      <w:lvlText w:val="%1."/>
      <w:lvlJc w:val="left"/>
      <w:pPr>
        <w:ind w:left="720" w:hanging="360"/>
      </w:pPr>
      <w:rPr>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00218"/>
    <w:multiLevelType w:val="hybridMultilevel"/>
    <w:tmpl w:val="E7DA27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92345"/>
    <w:multiLevelType w:val="hybridMultilevel"/>
    <w:tmpl w:val="72D846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50005D"/>
    <w:multiLevelType w:val="hybridMultilevel"/>
    <w:tmpl w:val="2D520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442F5"/>
    <w:multiLevelType w:val="hybridMultilevel"/>
    <w:tmpl w:val="8C0AF7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F7C19"/>
    <w:multiLevelType w:val="hybridMultilevel"/>
    <w:tmpl w:val="471A2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6061D5"/>
    <w:multiLevelType w:val="hybridMultilevel"/>
    <w:tmpl w:val="A3A81520"/>
    <w:lvl w:ilvl="0" w:tplc="C0A032FE">
      <w:start w:val="2"/>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EC667F"/>
    <w:multiLevelType w:val="hybridMultilevel"/>
    <w:tmpl w:val="A28660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A7959"/>
    <w:multiLevelType w:val="hybridMultilevel"/>
    <w:tmpl w:val="C26A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D66415"/>
    <w:multiLevelType w:val="hybridMultilevel"/>
    <w:tmpl w:val="A5B4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693DA6"/>
    <w:multiLevelType w:val="hybridMultilevel"/>
    <w:tmpl w:val="4B58E1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4"/>
  </w:num>
  <w:num w:numId="5">
    <w:abstractNumId w:val="9"/>
  </w:num>
  <w:num w:numId="6">
    <w:abstractNumId w:val="3"/>
  </w:num>
  <w:num w:numId="7">
    <w:abstractNumId w:val="0"/>
  </w:num>
  <w:num w:numId="8">
    <w:abstractNumId w:val="10"/>
  </w:num>
  <w:num w:numId="9">
    <w:abstractNumId w:val="8"/>
  </w:num>
  <w:num w:numId="10">
    <w:abstractNumId w:val="11"/>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0F"/>
    <w:rsid w:val="000015A2"/>
    <w:rsid w:val="0000537B"/>
    <w:rsid w:val="00005A00"/>
    <w:rsid w:val="00017850"/>
    <w:rsid w:val="00052514"/>
    <w:rsid w:val="000548E4"/>
    <w:rsid w:val="00082BA0"/>
    <w:rsid w:val="000954AC"/>
    <w:rsid w:val="00096731"/>
    <w:rsid w:val="000A00D6"/>
    <w:rsid w:val="000C2E05"/>
    <w:rsid w:val="000C58AE"/>
    <w:rsid w:val="000D3E30"/>
    <w:rsid w:val="000D5A37"/>
    <w:rsid w:val="000F7B18"/>
    <w:rsid w:val="00113519"/>
    <w:rsid w:val="0012201C"/>
    <w:rsid w:val="00130693"/>
    <w:rsid w:val="001321CE"/>
    <w:rsid w:val="001427DE"/>
    <w:rsid w:val="00166D54"/>
    <w:rsid w:val="00170F82"/>
    <w:rsid w:val="00181A92"/>
    <w:rsid w:val="00183EF9"/>
    <w:rsid w:val="00186F53"/>
    <w:rsid w:val="001A7CFE"/>
    <w:rsid w:val="001B66C3"/>
    <w:rsid w:val="001D0756"/>
    <w:rsid w:val="001D41ED"/>
    <w:rsid w:val="001E54C0"/>
    <w:rsid w:val="001F396A"/>
    <w:rsid w:val="001F56A2"/>
    <w:rsid w:val="001F79F4"/>
    <w:rsid w:val="00200D3D"/>
    <w:rsid w:val="00201504"/>
    <w:rsid w:val="00205716"/>
    <w:rsid w:val="00205F03"/>
    <w:rsid w:val="00213395"/>
    <w:rsid w:val="00215822"/>
    <w:rsid w:val="00216873"/>
    <w:rsid w:val="0023135A"/>
    <w:rsid w:val="00250F81"/>
    <w:rsid w:val="002543BA"/>
    <w:rsid w:val="00255BB1"/>
    <w:rsid w:val="00267010"/>
    <w:rsid w:val="002708DB"/>
    <w:rsid w:val="0027775B"/>
    <w:rsid w:val="002968AB"/>
    <w:rsid w:val="002A219E"/>
    <w:rsid w:val="002A43F1"/>
    <w:rsid w:val="002A7FBA"/>
    <w:rsid w:val="002D456C"/>
    <w:rsid w:val="002E09FC"/>
    <w:rsid w:val="002E3820"/>
    <w:rsid w:val="002E74C9"/>
    <w:rsid w:val="00302532"/>
    <w:rsid w:val="00304536"/>
    <w:rsid w:val="00304A6A"/>
    <w:rsid w:val="00312CBC"/>
    <w:rsid w:val="00321798"/>
    <w:rsid w:val="00332438"/>
    <w:rsid w:val="003339E5"/>
    <w:rsid w:val="003669DF"/>
    <w:rsid w:val="00381BFC"/>
    <w:rsid w:val="00396B07"/>
    <w:rsid w:val="003A50F8"/>
    <w:rsid w:val="003D24CA"/>
    <w:rsid w:val="003E22E9"/>
    <w:rsid w:val="004027CA"/>
    <w:rsid w:val="004045F2"/>
    <w:rsid w:val="00412CA9"/>
    <w:rsid w:val="00416B53"/>
    <w:rsid w:val="0041703D"/>
    <w:rsid w:val="004228BB"/>
    <w:rsid w:val="004251D6"/>
    <w:rsid w:val="00430743"/>
    <w:rsid w:val="00430E57"/>
    <w:rsid w:val="004423A0"/>
    <w:rsid w:val="00447157"/>
    <w:rsid w:val="00447B35"/>
    <w:rsid w:val="00452360"/>
    <w:rsid w:val="00465F08"/>
    <w:rsid w:val="0046740A"/>
    <w:rsid w:val="00472273"/>
    <w:rsid w:val="004730B4"/>
    <w:rsid w:val="0047692C"/>
    <w:rsid w:val="00480D4E"/>
    <w:rsid w:val="004931CF"/>
    <w:rsid w:val="00493337"/>
    <w:rsid w:val="00493C90"/>
    <w:rsid w:val="004A212B"/>
    <w:rsid w:val="004A4E7A"/>
    <w:rsid w:val="004B6CEA"/>
    <w:rsid w:val="004D2514"/>
    <w:rsid w:val="004E2997"/>
    <w:rsid w:val="004E5493"/>
    <w:rsid w:val="004F02C9"/>
    <w:rsid w:val="004F6A74"/>
    <w:rsid w:val="005074F5"/>
    <w:rsid w:val="00510898"/>
    <w:rsid w:val="005252F0"/>
    <w:rsid w:val="00525E4F"/>
    <w:rsid w:val="00535CEE"/>
    <w:rsid w:val="00543FFA"/>
    <w:rsid w:val="005550FB"/>
    <w:rsid w:val="00563EC0"/>
    <w:rsid w:val="00566C45"/>
    <w:rsid w:val="00583EBD"/>
    <w:rsid w:val="005A4261"/>
    <w:rsid w:val="005A4E68"/>
    <w:rsid w:val="005C4043"/>
    <w:rsid w:val="005D0728"/>
    <w:rsid w:val="005D3593"/>
    <w:rsid w:val="005D64FB"/>
    <w:rsid w:val="005E1378"/>
    <w:rsid w:val="0061031C"/>
    <w:rsid w:val="00612622"/>
    <w:rsid w:val="006278FD"/>
    <w:rsid w:val="00627BA2"/>
    <w:rsid w:val="0063075C"/>
    <w:rsid w:val="00643832"/>
    <w:rsid w:val="0065210A"/>
    <w:rsid w:val="00663977"/>
    <w:rsid w:val="0067196C"/>
    <w:rsid w:val="00684F44"/>
    <w:rsid w:val="006A04AE"/>
    <w:rsid w:val="006A0A1E"/>
    <w:rsid w:val="006C0A7F"/>
    <w:rsid w:val="006C0E09"/>
    <w:rsid w:val="006D2CAB"/>
    <w:rsid w:val="006D32CE"/>
    <w:rsid w:val="006D5DD4"/>
    <w:rsid w:val="006E2547"/>
    <w:rsid w:val="006E6609"/>
    <w:rsid w:val="006F0A67"/>
    <w:rsid w:val="006F3985"/>
    <w:rsid w:val="007050C4"/>
    <w:rsid w:val="00713ABB"/>
    <w:rsid w:val="007228F4"/>
    <w:rsid w:val="007272DB"/>
    <w:rsid w:val="00732E70"/>
    <w:rsid w:val="00740253"/>
    <w:rsid w:val="00745162"/>
    <w:rsid w:val="007524BA"/>
    <w:rsid w:val="00752772"/>
    <w:rsid w:val="00753814"/>
    <w:rsid w:val="007634BD"/>
    <w:rsid w:val="00783A30"/>
    <w:rsid w:val="007A3015"/>
    <w:rsid w:val="007A5B9A"/>
    <w:rsid w:val="007C0F7E"/>
    <w:rsid w:val="007E29C7"/>
    <w:rsid w:val="007E50C3"/>
    <w:rsid w:val="007F2FB9"/>
    <w:rsid w:val="007F5FC1"/>
    <w:rsid w:val="00801942"/>
    <w:rsid w:val="008171D2"/>
    <w:rsid w:val="00817F6E"/>
    <w:rsid w:val="008230D8"/>
    <w:rsid w:val="00831F26"/>
    <w:rsid w:val="00844AE5"/>
    <w:rsid w:val="0084583A"/>
    <w:rsid w:val="0085230C"/>
    <w:rsid w:val="008530F2"/>
    <w:rsid w:val="00856756"/>
    <w:rsid w:val="00862536"/>
    <w:rsid w:val="00863BDE"/>
    <w:rsid w:val="008734B7"/>
    <w:rsid w:val="00876C46"/>
    <w:rsid w:val="00880788"/>
    <w:rsid w:val="008A3A30"/>
    <w:rsid w:val="008A7D2D"/>
    <w:rsid w:val="008B15C7"/>
    <w:rsid w:val="008E3DF5"/>
    <w:rsid w:val="008E6E95"/>
    <w:rsid w:val="008F38C7"/>
    <w:rsid w:val="009025D2"/>
    <w:rsid w:val="009223B9"/>
    <w:rsid w:val="009303DA"/>
    <w:rsid w:val="009317C5"/>
    <w:rsid w:val="009335D5"/>
    <w:rsid w:val="0093373C"/>
    <w:rsid w:val="009606C3"/>
    <w:rsid w:val="0096357D"/>
    <w:rsid w:val="00963800"/>
    <w:rsid w:val="0097316C"/>
    <w:rsid w:val="009750AF"/>
    <w:rsid w:val="00975F35"/>
    <w:rsid w:val="00977DBE"/>
    <w:rsid w:val="009A377F"/>
    <w:rsid w:val="009A7867"/>
    <w:rsid w:val="009B26F3"/>
    <w:rsid w:val="009C4086"/>
    <w:rsid w:val="009C7691"/>
    <w:rsid w:val="009E6A78"/>
    <w:rsid w:val="009E76F0"/>
    <w:rsid w:val="009F3758"/>
    <w:rsid w:val="00A12015"/>
    <w:rsid w:val="00A26607"/>
    <w:rsid w:val="00A30232"/>
    <w:rsid w:val="00A44DC3"/>
    <w:rsid w:val="00A44E24"/>
    <w:rsid w:val="00A60054"/>
    <w:rsid w:val="00A60FC1"/>
    <w:rsid w:val="00A64D6A"/>
    <w:rsid w:val="00A71DBE"/>
    <w:rsid w:val="00A749E2"/>
    <w:rsid w:val="00A76E7D"/>
    <w:rsid w:val="00A8174A"/>
    <w:rsid w:val="00A84AED"/>
    <w:rsid w:val="00A90C4A"/>
    <w:rsid w:val="00AA19CE"/>
    <w:rsid w:val="00AB5E22"/>
    <w:rsid w:val="00AB792B"/>
    <w:rsid w:val="00AE6A61"/>
    <w:rsid w:val="00B008C5"/>
    <w:rsid w:val="00B07A8E"/>
    <w:rsid w:val="00B1110E"/>
    <w:rsid w:val="00B17AF8"/>
    <w:rsid w:val="00B34735"/>
    <w:rsid w:val="00B46A14"/>
    <w:rsid w:val="00B65232"/>
    <w:rsid w:val="00B76438"/>
    <w:rsid w:val="00B819F0"/>
    <w:rsid w:val="00B971C5"/>
    <w:rsid w:val="00BA1B5C"/>
    <w:rsid w:val="00BA38AB"/>
    <w:rsid w:val="00BA61C4"/>
    <w:rsid w:val="00BA6B0B"/>
    <w:rsid w:val="00BB0F37"/>
    <w:rsid w:val="00BC25A9"/>
    <w:rsid w:val="00BC35B5"/>
    <w:rsid w:val="00BC3924"/>
    <w:rsid w:val="00BC3F32"/>
    <w:rsid w:val="00BD4108"/>
    <w:rsid w:val="00BD7A23"/>
    <w:rsid w:val="00BE2A35"/>
    <w:rsid w:val="00C047A9"/>
    <w:rsid w:val="00C10DB4"/>
    <w:rsid w:val="00C14D1A"/>
    <w:rsid w:val="00C14E3D"/>
    <w:rsid w:val="00C150A8"/>
    <w:rsid w:val="00C45BB8"/>
    <w:rsid w:val="00C472B8"/>
    <w:rsid w:val="00C67743"/>
    <w:rsid w:val="00C7754A"/>
    <w:rsid w:val="00C80BC0"/>
    <w:rsid w:val="00C82476"/>
    <w:rsid w:val="00C82796"/>
    <w:rsid w:val="00C85A23"/>
    <w:rsid w:val="00C91A42"/>
    <w:rsid w:val="00C936A8"/>
    <w:rsid w:val="00CA006F"/>
    <w:rsid w:val="00CA0423"/>
    <w:rsid w:val="00CA06ED"/>
    <w:rsid w:val="00CA10A1"/>
    <w:rsid w:val="00CB62FC"/>
    <w:rsid w:val="00CC00B0"/>
    <w:rsid w:val="00CC062E"/>
    <w:rsid w:val="00CC3F9B"/>
    <w:rsid w:val="00CD1CA7"/>
    <w:rsid w:val="00CD7192"/>
    <w:rsid w:val="00CE328B"/>
    <w:rsid w:val="00D07166"/>
    <w:rsid w:val="00D11CAA"/>
    <w:rsid w:val="00D12164"/>
    <w:rsid w:val="00D147D3"/>
    <w:rsid w:val="00D31B96"/>
    <w:rsid w:val="00D32FAC"/>
    <w:rsid w:val="00D33329"/>
    <w:rsid w:val="00D359F9"/>
    <w:rsid w:val="00D444EE"/>
    <w:rsid w:val="00D63253"/>
    <w:rsid w:val="00D7207C"/>
    <w:rsid w:val="00D7650F"/>
    <w:rsid w:val="00D771DA"/>
    <w:rsid w:val="00D83AF0"/>
    <w:rsid w:val="00D92D03"/>
    <w:rsid w:val="00D94B72"/>
    <w:rsid w:val="00DB1451"/>
    <w:rsid w:val="00DB56C9"/>
    <w:rsid w:val="00DB60C3"/>
    <w:rsid w:val="00DD15D2"/>
    <w:rsid w:val="00DF73C9"/>
    <w:rsid w:val="00E0246C"/>
    <w:rsid w:val="00E0438A"/>
    <w:rsid w:val="00E053CA"/>
    <w:rsid w:val="00E14C6E"/>
    <w:rsid w:val="00E20B65"/>
    <w:rsid w:val="00E24554"/>
    <w:rsid w:val="00E362FB"/>
    <w:rsid w:val="00E4603C"/>
    <w:rsid w:val="00E53D38"/>
    <w:rsid w:val="00E60023"/>
    <w:rsid w:val="00E70FE9"/>
    <w:rsid w:val="00E91029"/>
    <w:rsid w:val="00E931C5"/>
    <w:rsid w:val="00E9429E"/>
    <w:rsid w:val="00EB02DD"/>
    <w:rsid w:val="00EB3034"/>
    <w:rsid w:val="00EB6700"/>
    <w:rsid w:val="00EE3A0D"/>
    <w:rsid w:val="00EF172E"/>
    <w:rsid w:val="00EF6C84"/>
    <w:rsid w:val="00F0748C"/>
    <w:rsid w:val="00F0782E"/>
    <w:rsid w:val="00F1348B"/>
    <w:rsid w:val="00F15E92"/>
    <w:rsid w:val="00F51F98"/>
    <w:rsid w:val="00F562E4"/>
    <w:rsid w:val="00F70251"/>
    <w:rsid w:val="00F71D15"/>
    <w:rsid w:val="00F90E5E"/>
    <w:rsid w:val="00F91264"/>
    <w:rsid w:val="00F9376D"/>
    <w:rsid w:val="00F9599D"/>
    <w:rsid w:val="00F963B7"/>
    <w:rsid w:val="00F96E48"/>
    <w:rsid w:val="00FA124E"/>
    <w:rsid w:val="00FA5832"/>
    <w:rsid w:val="00FB57E3"/>
    <w:rsid w:val="00FC22F2"/>
    <w:rsid w:val="00FC3942"/>
    <w:rsid w:val="00FE15E5"/>
    <w:rsid w:val="00FE65AB"/>
    <w:rsid w:val="00FF0CEC"/>
    <w:rsid w:val="00FF29E6"/>
    <w:rsid w:val="00FF57F2"/>
    <w:rsid w:val="00FF6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A60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60F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530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7650F"/>
    <w:pPr>
      <w:spacing w:after="0" w:line="240" w:lineRule="auto"/>
    </w:pPr>
    <w:rPr>
      <w:sz w:val="20"/>
      <w:szCs w:val="20"/>
    </w:rPr>
  </w:style>
  <w:style w:type="character" w:customStyle="1" w:styleId="Char">
    <w:name w:val="نص حاشية سفلية Char"/>
    <w:basedOn w:val="a0"/>
    <w:link w:val="a3"/>
    <w:uiPriority w:val="99"/>
    <w:semiHidden/>
    <w:rsid w:val="00D7650F"/>
    <w:rPr>
      <w:sz w:val="20"/>
      <w:szCs w:val="20"/>
    </w:rPr>
  </w:style>
  <w:style w:type="character" w:styleId="a4">
    <w:name w:val="footnote reference"/>
    <w:basedOn w:val="a0"/>
    <w:uiPriority w:val="99"/>
    <w:semiHidden/>
    <w:unhideWhenUsed/>
    <w:rsid w:val="00D7650F"/>
    <w:rPr>
      <w:vertAlign w:val="superscript"/>
    </w:rPr>
  </w:style>
  <w:style w:type="paragraph" w:styleId="a5">
    <w:name w:val="List Paragraph"/>
    <w:basedOn w:val="a"/>
    <w:uiPriority w:val="34"/>
    <w:qFormat/>
    <w:rsid w:val="00215822"/>
    <w:pPr>
      <w:ind w:left="720"/>
      <w:contextualSpacing/>
    </w:pPr>
  </w:style>
  <w:style w:type="table" w:styleId="a6">
    <w:name w:val="Table Grid"/>
    <w:basedOn w:val="a1"/>
    <w:uiPriority w:val="59"/>
    <w:rsid w:val="00215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F71D15"/>
    <w:pPr>
      <w:tabs>
        <w:tab w:val="center" w:pos="4153"/>
        <w:tab w:val="right" w:pos="8306"/>
      </w:tabs>
      <w:spacing w:after="0" w:line="240" w:lineRule="auto"/>
    </w:pPr>
  </w:style>
  <w:style w:type="character" w:customStyle="1" w:styleId="Char0">
    <w:name w:val="رأس الصفحة Char"/>
    <w:basedOn w:val="a0"/>
    <w:link w:val="a7"/>
    <w:uiPriority w:val="99"/>
    <w:rsid w:val="00F71D15"/>
  </w:style>
  <w:style w:type="paragraph" w:styleId="a8">
    <w:name w:val="footer"/>
    <w:basedOn w:val="a"/>
    <w:link w:val="Char1"/>
    <w:uiPriority w:val="99"/>
    <w:unhideWhenUsed/>
    <w:rsid w:val="00F71D15"/>
    <w:pPr>
      <w:tabs>
        <w:tab w:val="center" w:pos="4153"/>
        <w:tab w:val="right" w:pos="8306"/>
      </w:tabs>
      <w:spacing w:after="0" w:line="240" w:lineRule="auto"/>
    </w:pPr>
  </w:style>
  <w:style w:type="character" w:customStyle="1" w:styleId="Char1">
    <w:name w:val="تذييل الصفحة Char"/>
    <w:basedOn w:val="a0"/>
    <w:link w:val="a8"/>
    <w:uiPriority w:val="99"/>
    <w:rsid w:val="00F71D15"/>
  </w:style>
  <w:style w:type="paragraph" w:styleId="a9">
    <w:name w:val="Balloon Text"/>
    <w:basedOn w:val="a"/>
    <w:link w:val="Char2"/>
    <w:uiPriority w:val="99"/>
    <w:semiHidden/>
    <w:unhideWhenUsed/>
    <w:rsid w:val="00F71D15"/>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F71D15"/>
    <w:rPr>
      <w:rFonts w:ascii="Tahoma" w:hAnsi="Tahoma" w:cs="Tahoma"/>
      <w:sz w:val="16"/>
      <w:szCs w:val="16"/>
    </w:rPr>
  </w:style>
  <w:style w:type="character" w:customStyle="1" w:styleId="1Char">
    <w:name w:val="عنوان 1 Char"/>
    <w:basedOn w:val="a0"/>
    <w:link w:val="1"/>
    <w:uiPriority w:val="9"/>
    <w:rsid w:val="00A60FC1"/>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A60FC1"/>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8530F2"/>
    <w:rPr>
      <w:rFonts w:asciiTheme="majorHAnsi" w:eastAsiaTheme="majorEastAsia" w:hAnsiTheme="majorHAnsi" w:cstheme="majorBidi"/>
      <w:b/>
      <w:bCs/>
      <w:color w:val="4F81BD" w:themeColor="accent1"/>
    </w:rPr>
  </w:style>
  <w:style w:type="paragraph" w:styleId="aa">
    <w:name w:val="TOC Heading"/>
    <w:basedOn w:val="1"/>
    <w:next w:val="a"/>
    <w:uiPriority w:val="39"/>
    <w:semiHidden/>
    <w:unhideWhenUsed/>
    <w:qFormat/>
    <w:rsid w:val="00F70251"/>
    <w:pPr>
      <w:bidi w:val="0"/>
      <w:outlineLvl w:val="9"/>
    </w:pPr>
    <w:rPr>
      <w:lang w:eastAsia="ja-JP"/>
    </w:rPr>
  </w:style>
  <w:style w:type="paragraph" w:styleId="10">
    <w:name w:val="toc 1"/>
    <w:basedOn w:val="a"/>
    <w:next w:val="a"/>
    <w:autoRedefine/>
    <w:uiPriority w:val="39"/>
    <w:unhideWhenUsed/>
    <w:rsid w:val="00F70251"/>
    <w:pPr>
      <w:spacing w:after="100"/>
    </w:pPr>
  </w:style>
  <w:style w:type="paragraph" w:styleId="20">
    <w:name w:val="toc 2"/>
    <w:basedOn w:val="a"/>
    <w:next w:val="a"/>
    <w:autoRedefine/>
    <w:uiPriority w:val="39"/>
    <w:unhideWhenUsed/>
    <w:rsid w:val="00F70251"/>
    <w:pPr>
      <w:spacing w:after="100"/>
      <w:ind w:left="220"/>
    </w:pPr>
  </w:style>
  <w:style w:type="paragraph" w:styleId="30">
    <w:name w:val="toc 3"/>
    <w:basedOn w:val="a"/>
    <w:next w:val="a"/>
    <w:autoRedefine/>
    <w:uiPriority w:val="39"/>
    <w:unhideWhenUsed/>
    <w:rsid w:val="00F70251"/>
    <w:pPr>
      <w:spacing w:after="100"/>
      <w:ind w:left="440"/>
    </w:pPr>
  </w:style>
  <w:style w:type="character" w:styleId="Hyperlink">
    <w:name w:val="Hyperlink"/>
    <w:basedOn w:val="a0"/>
    <w:uiPriority w:val="99"/>
    <w:unhideWhenUsed/>
    <w:rsid w:val="00F702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A60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60F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530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7650F"/>
    <w:pPr>
      <w:spacing w:after="0" w:line="240" w:lineRule="auto"/>
    </w:pPr>
    <w:rPr>
      <w:sz w:val="20"/>
      <w:szCs w:val="20"/>
    </w:rPr>
  </w:style>
  <w:style w:type="character" w:customStyle="1" w:styleId="Char">
    <w:name w:val="نص حاشية سفلية Char"/>
    <w:basedOn w:val="a0"/>
    <w:link w:val="a3"/>
    <w:uiPriority w:val="99"/>
    <w:semiHidden/>
    <w:rsid w:val="00D7650F"/>
    <w:rPr>
      <w:sz w:val="20"/>
      <w:szCs w:val="20"/>
    </w:rPr>
  </w:style>
  <w:style w:type="character" w:styleId="a4">
    <w:name w:val="footnote reference"/>
    <w:basedOn w:val="a0"/>
    <w:uiPriority w:val="99"/>
    <w:semiHidden/>
    <w:unhideWhenUsed/>
    <w:rsid w:val="00D7650F"/>
    <w:rPr>
      <w:vertAlign w:val="superscript"/>
    </w:rPr>
  </w:style>
  <w:style w:type="paragraph" w:styleId="a5">
    <w:name w:val="List Paragraph"/>
    <w:basedOn w:val="a"/>
    <w:uiPriority w:val="34"/>
    <w:qFormat/>
    <w:rsid w:val="00215822"/>
    <w:pPr>
      <w:ind w:left="720"/>
      <w:contextualSpacing/>
    </w:pPr>
  </w:style>
  <w:style w:type="table" w:styleId="a6">
    <w:name w:val="Table Grid"/>
    <w:basedOn w:val="a1"/>
    <w:uiPriority w:val="59"/>
    <w:rsid w:val="00215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F71D15"/>
    <w:pPr>
      <w:tabs>
        <w:tab w:val="center" w:pos="4153"/>
        <w:tab w:val="right" w:pos="8306"/>
      </w:tabs>
      <w:spacing w:after="0" w:line="240" w:lineRule="auto"/>
    </w:pPr>
  </w:style>
  <w:style w:type="character" w:customStyle="1" w:styleId="Char0">
    <w:name w:val="رأس الصفحة Char"/>
    <w:basedOn w:val="a0"/>
    <w:link w:val="a7"/>
    <w:uiPriority w:val="99"/>
    <w:rsid w:val="00F71D15"/>
  </w:style>
  <w:style w:type="paragraph" w:styleId="a8">
    <w:name w:val="footer"/>
    <w:basedOn w:val="a"/>
    <w:link w:val="Char1"/>
    <w:uiPriority w:val="99"/>
    <w:unhideWhenUsed/>
    <w:rsid w:val="00F71D15"/>
    <w:pPr>
      <w:tabs>
        <w:tab w:val="center" w:pos="4153"/>
        <w:tab w:val="right" w:pos="8306"/>
      </w:tabs>
      <w:spacing w:after="0" w:line="240" w:lineRule="auto"/>
    </w:pPr>
  </w:style>
  <w:style w:type="character" w:customStyle="1" w:styleId="Char1">
    <w:name w:val="تذييل الصفحة Char"/>
    <w:basedOn w:val="a0"/>
    <w:link w:val="a8"/>
    <w:uiPriority w:val="99"/>
    <w:rsid w:val="00F71D15"/>
  </w:style>
  <w:style w:type="paragraph" w:styleId="a9">
    <w:name w:val="Balloon Text"/>
    <w:basedOn w:val="a"/>
    <w:link w:val="Char2"/>
    <w:uiPriority w:val="99"/>
    <w:semiHidden/>
    <w:unhideWhenUsed/>
    <w:rsid w:val="00F71D15"/>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F71D15"/>
    <w:rPr>
      <w:rFonts w:ascii="Tahoma" w:hAnsi="Tahoma" w:cs="Tahoma"/>
      <w:sz w:val="16"/>
      <w:szCs w:val="16"/>
    </w:rPr>
  </w:style>
  <w:style w:type="character" w:customStyle="1" w:styleId="1Char">
    <w:name w:val="عنوان 1 Char"/>
    <w:basedOn w:val="a0"/>
    <w:link w:val="1"/>
    <w:uiPriority w:val="9"/>
    <w:rsid w:val="00A60FC1"/>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A60FC1"/>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8530F2"/>
    <w:rPr>
      <w:rFonts w:asciiTheme="majorHAnsi" w:eastAsiaTheme="majorEastAsia" w:hAnsiTheme="majorHAnsi" w:cstheme="majorBidi"/>
      <w:b/>
      <w:bCs/>
      <w:color w:val="4F81BD" w:themeColor="accent1"/>
    </w:rPr>
  </w:style>
  <w:style w:type="paragraph" w:styleId="aa">
    <w:name w:val="TOC Heading"/>
    <w:basedOn w:val="1"/>
    <w:next w:val="a"/>
    <w:uiPriority w:val="39"/>
    <w:semiHidden/>
    <w:unhideWhenUsed/>
    <w:qFormat/>
    <w:rsid w:val="00F70251"/>
    <w:pPr>
      <w:bidi w:val="0"/>
      <w:outlineLvl w:val="9"/>
    </w:pPr>
    <w:rPr>
      <w:lang w:eastAsia="ja-JP"/>
    </w:rPr>
  </w:style>
  <w:style w:type="paragraph" w:styleId="10">
    <w:name w:val="toc 1"/>
    <w:basedOn w:val="a"/>
    <w:next w:val="a"/>
    <w:autoRedefine/>
    <w:uiPriority w:val="39"/>
    <w:unhideWhenUsed/>
    <w:rsid w:val="00F70251"/>
    <w:pPr>
      <w:spacing w:after="100"/>
    </w:pPr>
  </w:style>
  <w:style w:type="paragraph" w:styleId="20">
    <w:name w:val="toc 2"/>
    <w:basedOn w:val="a"/>
    <w:next w:val="a"/>
    <w:autoRedefine/>
    <w:uiPriority w:val="39"/>
    <w:unhideWhenUsed/>
    <w:rsid w:val="00F70251"/>
    <w:pPr>
      <w:spacing w:after="100"/>
      <w:ind w:left="220"/>
    </w:pPr>
  </w:style>
  <w:style w:type="paragraph" w:styleId="30">
    <w:name w:val="toc 3"/>
    <w:basedOn w:val="a"/>
    <w:next w:val="a"/>
    <w:autoRedefine/>
    <w:uiPriority w:val="39"/>
    <w:unhideWhenUsed/>
    <w:rsid w:val="00F70251"/>
    <w:pPr>
      <w:spacing w:after="100"/>
      <w:ind w:left="440"/>
    </w:pPr>
  </w:style>
  <w:style w:type="character" w:styleId="Hyperlink">
    <w:name w:val="Hyperlink"/>
    <w:basedOn w:val="a0"/>
    <w:uiPriority w:val="99"/>
    <w:unhideWhenUsed/>
    <w:rsid w:val="00F702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B3EB5-76CE-4C6C-AA69-5BE3E9D6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Abdulloh Fuad</dc:creator>
  <cp:lastModifiedBy>المكتبة</cp:lastModifiedBy>
  <cp:revision>39</cp:revision>
  <cp:lastPrinted>2023-12-10T14:41:00Z</cp:lastPrinted>
  <dcterms:created xsi:type="dcterms:W3CDTF">2023-10-14T07:20:00Z</dcterms:created>
  <dcterms:modified xsi:type="dcterms:W3CDTF">2024-10-23T07:24:00Z</dcterms:modified>
</cp:coreProperties>
</file>